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26" w:rsidRDefault="009A0AC3">
      <w:bookmarkStart w:id="0" w:name="_GoBack"/>
      <w:bookmarkEnd w:id="0"/>
      <w:r>
        <w:t>Está aberto o procedimento da segunda revisão do Plano Diretor Municipal de Santa Maria da Feira</w:t>
      </w:r>
      <w:r w:rsidR="0043705C">
        <w:t xml:space="preserve"> (PDM)</w:t>
      </w:r>
      <w:r w:rsidR="00711A23">
        <w:t>, que deverá estender-se por 13 meses. Para já, decorre um período em que podem ser apresentadas sugestões e informações sobre quaisquer questões que possam ser consideradas relevantes no âmbito no processo.</w:t>
      </w:r>
    </w:p>
    <w:p w:rsidR="0043705C" w:rsidRDefault="0043705C">
      <w:r>
        <w:t>Os termos e referência da revisão do PDM, assim como outra documentação relevante</w:t>
      </w:r>
      <w:r w:rsidR="008D68B5">
        <w:t>,</w:t>
      </w:r>
      <w:r>
        <w:t xml:space="preserve"> estão disponíveis no portal do Município, em </w:t>
      </w:r>
      <w:hyperlink r:id="rId4" w:history="1">
        <w:r w:rsidRPr="0046662E">
          <w:rPr>
            <w:rStyle w:val="Hiperligao"/>
          </w:rPr>
          <w:t>www.cm-feira.pt</w:t>
        </w:r>
      </w:hyperlink>
      <w:r>
        <w:t xml:space="preserve">, ou na própria Divisão de Planeamento da Câmara Municipal, entre as 9h00 e as 17h00. Reclamações, sugestões ou observações podem, também, ser encaminhadas por correio eletrónico, através do endereço </w:t>
      </w:r>
      <w:hyperlink r:id="rId5" w:history="1">
        <w:r w:rsidRPr="0046662E">
          <w:rPr>
            <w:rStyle w:val="Hiperligao"/>
          </w:rPr>
          <w:t>santamariadafeira@cm-feira.pt</w:t>
        </w:r>
      </w:hyperlink>
      <w:r>
        <w:t>., por via postal ou no balcão de atendimento geral.</w:t>
      </w:r>
    </w:p>
    <w:p w:rsidR="008D68B5" w:rsidRDefault="008D68B5" w:rsidP="008D68B5">
      <w:r>
        <w:t>A revisão que agora se inicia tem em vista a adequação do PDM em vigor a novas disposições legislativas entretanto aprovadas, nomeadamente o novo regime jurídico dos instrumentos de gestão territorial. Ou seja, torna-se necessário garantir a compatibilização do PDM com os programas territoriais que afetam o município.</w:t>
      </w:r>
    </w:p>
    <w:p w:rsidR="008D68B5" w:rsidRDefault="008D68B5" w:rsidP="008D68B5">
      <w:r>
        <w:t>Recorde-se que a lei de bases de política pública de solos, do ordenamento do território e do urbanismo procedeu a uma reforma estruturante, tanto do ponto de vista dos conteúdos, no sentido de definir um conjunto de normas relativas à disciplina do uso do solo, como do ponto do vista do seu sistema jurídico, com objetivo de traduzir uma visão conjunta do sistema de planeamento e dos instrumentos de política de solos.</w:t>
      </w:r>
    </w:p>
    <w:p w:rsidR="008D68B5" w:rsidRDefault="008D68B5">
      <w:r>
        <w:t>No essencial, as alterações introduzidas ao Regime Jurídico dos Instrumentos de Gestão Territorial instituíram um novo sistema de classificação do solo, dividindo-o em urbano e rústico, optando por uma lógica de afetação do solo urbano ao solo parcial ou totalmente urbanizado ou edificado, eliminando-se a categoria operativa de solo urbanizável.</w:t>
      </w:r>
    </w:p>
    <w:sectPr w:rsidR="008D6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C"/>
    <w:rsid w:val="002148AC"/>
    <w:rsid w:val="0043705C"/>
    <w:rsid w:val="00512226"/>
    <w:rsid w:val="005E44DE"/>
    <w:rsid w:val="0071048A"/>
    <w:rsid w:val="00711A23"/>
    <w:rsid w:val="008D68B5"/>
    <w:rsid w:val="009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83BB-2B2D-403E-A641-5ADDE3F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3705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3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amariadafeira@cm-feira.pt" TargetMode="External"/><Relationship Id="rId4" Type="http://schemas.openxmlformats.org/officeDocument/2006/relationships/hyperlink" Target="http://www.cm-fei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Malheiro</dc:creator>
  <cp:keywords/>
  <dc:description/>
  <cp:lastModifiedBy>Pedro Nuno</cp:lastModifiedBy>
  <cp:revision>2</cp:revision>
  <dcterms:created xsi:type="dcterms:W3CDTF">2019-05-06T14:45:00Z</dcterms:created>
  <dcterms:modified xsi:type="dcterms:W3CDTF">2019-05-06T14:45:00Z</dcterms:modified>
</cp:coreProperties>
</file>